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BA51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51pt;margin-top:401pt;width:195.85pt;height:102.6pt;z-index:251712512;mso-width-relative:margin;mso-height-relative:margin" stroked="f">
            <v:textbox>
              <w:txbxContent>
                <w:p w:rsidR="00E21DB1" w:rsidRPr="00E21DB1" w:rsidRDefault="00E21DB1" w:rsidP="00E21D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All properties listed apply to all shapes below that quadrilateral in the hierarchy.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-28.7pt;margin-top:-41.8pt;width:229.35pt;height:102.6pt;z-index:251711488;mso-width-relative:margin;mso-height-relative:margin" o:regroupid="3" stroked="f">
            <v:textbox>
              <w:txbxContent>
                <w:p w:rsidR="00E21DB1" w:rsidRPr="00E21DB1" w:rsidRDefault="00E21DB1" w:rsidP="00E21DB1">
                  <w:pPr>
                    <w:rPr>
                      <w:b/>
                      <w:sz w:val="72"/>
                      <w:szCs w:val="72"/>
                    </w:rPr>
                  </w:pPr>
                  <w:r w:rsidRPr="00E21DB1">
                    <w:rPr>
                      <w:b/>
                      <w:sz w:val="72"/>
                      <w:szCs w:val="72"/>
                    </w:rPr>
                    <w:t>Hierarchy of Quadrilaterals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margin-left:-28.7pt;margin-top:95.15pt;width:156.4pt;height:66.2pt;z-index:251702272" coordorigin="866,2574" coordsize="3128,1324">
            <v:shape id="_x0000_s1028" type="#_x0000_t202" style="position:absolute;left:1657;top:2574;width:1566;height:637;mso-width-relative:margin;mso-height-relative:margin" o:regroupid="2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Trapezoid</w:t>
                    </w:r>
                  </w:p>
                </w:txbxContent>
              </v:textbox>
            </v:shape>
            <v:shape id="_x0000_s1036" type="#_x0000_t202" style="position:absolute;left:1297;top:2988;width:2232;height:910;mso-width-relative:margin;mso-height-relative:margin" o:regroupid="2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>
                      <w:t>Exactly one pair of parallel sides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9" type="#_x0000_t8" style="position:absolute;left:866;top:2574;width:3128;height:1200;rotation:180" o:regroupid="2" adj="4198" filled="f" strokeweight="2.25pt"/>
          </v:group>
        </w:pict>
      </w:r>
      <w:r>
        <w:rPr>
          <w:noProof/>
        </w:rPr>
        <w:pict>
          <v:group id="_x0000_s1058" style="position:absolute;margin-left:-53.55pt;margin-top:239.6pt;width:254.2pt;height:206pt;z-index:251693056" coordorigin="175,5338" coordsize="5084,4120">
            <v:shape id="_x0000_s1033" type="#_x0000_t202" style="position:absolute;left:1424;top:5338;width:2903;height:604;mso-width-relative:margin;mso-height-relative:margin" stroked="f">
              <v:textbox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Isosceles</w:t>
                    </w:r>
                    <w:r>
                      <w:t xml:space="preserve"> </w:t>
                    </w:r>
                    <w:r w:rsidRPr="00C55AA3">
                      <w:rPr>
                        <w:b/>
                        <w:sz w:val="30"/>
                        <w:szCs w:val="30"/>
                      </w:rPr>
                      <w:t>Trapezoid</w:t>
                    </w:r>
                  </w:p>
                </w:txbxContent>
              </v:textbox>
            </v:shape>
            <v:shape id="_x0000_s1042" type="#_x0000_t202" style="position:absolute;left:868;top:5767;width:3726;height:3691;mso-width-relative:margin;mso-height-relative:margin" stroked="f">
              <v:textbox>
                <w:txbxContent>
                  <w:p w:rsidR="00C55AA3" w:rsidRDefault="00C55AA3" w:rsidP="003C47E9">
                    <w:pPr>
                      <w:ind w:firstLine="720"/>
                    </w:pPr>
                    <w:r>
                      <w:t>Legs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Common base angles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Diagonals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Adjacent base angles, (not along same base), are supplementary</w:t>
                    </w:r>
                  </w:p>
                </w:txbxContent>
              </v:textbox>
            </v:shape>
            <v:shape id="_x0000_s1057" type="#_x0000_t8" style="position:absolute;left:175;top:5363;width:5084;height:2681;rotation:180" filled="f" strokeweight="2.25pt"/>
          </v:group>
        </w:pict>
      </w:r>
      <w:r>
        <w:rPr>
          <w:noProof/>
        </w:rPr>
        <w:pict>
          <v:group id="_x0000_s1056" style="position:absolute;margin-left:200.65pt;margin-top:278.05pt;width:232.45pt;height:174.95pt;z-index:251691008" coordorigin="5480,6844" coordsize="4649,3499">
            <v:shape id="_x0000_s1030" type="#_x0000_t202" style="position:absolute;left:7528;top:6844;width:1566;height:638;mso-width-relative:margin;mso-height-relative:margin" stroked="f">
              <v:textbox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Rhombus</w:t>
                    </w:r>
                  </w:p>
                </w:txbxContent>
              </v:textbox>
            </v:shape>
            <v:shape id="_x0000_s1040" type="#_x0000_t202" style="position:absolute;left:6500;top:7289;width:3399;height:3054;mso-width-relative:margin;mso-height-relative:margin" stroked="f">
              <v:textbox>
                <w:txbxContent>
                  <w:p w:rsidR="00C55AA3" w:rsidRDefault="00C55AA3" w:rsidP="00C55AA3">
                    <w:r>
                      <w:t>At least 2 consecutive sides are congruent (all sides are congruent)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4" type="#_x0000_t7" style="position:absolute;left:5480;top:6844;width:4649;height:3499" filled="f" strokeweight="2.25pt"/>
            <v:shape id="_x0000_s1055" type="#_x0000_t202" style="position:absolute;left:5810;top:8440;width:3641;height:1903;mso-width-relative:margin;mso-height-relative:margin" filled="f" stroked="f">
              <v:textbox>
                <w:txbxContent>
                  <w:p w:rsidR="003C47E9" w:rsidRDefault="003C47E9" w:rsidP="003C47E9">
                    <w:r>
                      <w:t xml:space="preserve">      Diagonals bisect opposite angles</w:t>
                    </w:r>
                  </w:p>
                  <w:p w:rsidR="003C47E9" w:rsidRDefault="003C47E9" w:rsidP="003C47E9">
                    <w:r>
                      <w:t xml:space="preserve">   Diagonals are perpendicular bisectors</w:t>
                    </w:r>
                  </w:p>
                  <w:p w:rsidR="003C47E9" w:rsidRDefault="003C47E9" w:rsidP="003C47E9">
                    <w:r>
                      <w:t>Diagonals form 4 right triangles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3" style="position:absolute;margin-left:138pt;margin-top:60.8pt;width:324.55pt;height:155.15pt;z-index:251687936" coordorigin="4227,3211" coordsize="6491,3103">
            <v:shape id="_x0000_s1029" type="#_x0000_t202" style="position:absolute;left:6904;top:3211;width:2547;height:687;mso-width-relative:margin;mso-height-relative:margin" o:regroupid="1" stroked="f">
              <v:textbox style="mso-next-textbox:#_x0000_s1029"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Parallelogram</w:t>
                    </w:r>
                  </w:p>
                </w:txbxContent>
              </v:textbox>
            </v:shape>
            <v:shape id="_x0000_s1037" type="#_x0000_t202" style="position:absolute;left:5480;top:3625;width:5238;height:2582;mso-width-relative:margin;mso-height-relative:margin" o:regroupid="1" stroked="f">
              <v:textbox style="mso-next-textbox:#_x0000_s1037">
                <w:txbxContent>
                  <w:p w:rsidR="00E67042" w:rsidRDefault="00E67042" w:rsidP="00E67042">
                    <w:r>
                      <w:t>Both pairs of opposite sides of parallel lines</w:t>
                    </w:r>
                  </w:p>
                  <w:p w:rsidR="00E67042" w:rsidRDefault="00E67042" w:rsidP="00E67042">
                    <w:r>
                      <w:t>Both pairs of opposite sides are congruent</w:t>
                    </w:r>
                  </w:p>
                  <w:p w:rsidR="00E67042" w:rsidRDefault="00E67042" w:rsidP="00E67042"/>
                </w:txbxContent>
              </v:textbox>
            </v:shape>
            <v:shape id="_x0000_s1047" type="#_x0000_t7" style="position:absolute;left:4227;top:3211;width:6083;height:3103" o:regroupid="1" filled="f" strokeweight="2.25pt"/>
            <v:shape id="_x0000_s1048" type="#_x0000_t202" style="position:absolute;left:5034;top:4619;width:4592;height:1588;mso-width-relative:margin;mso-height-relative:margin" o:regroupid="1" filled="f" stroked="f">
              <v:textbox style="mso-next-textbox:#_x0000_s1048">
                <w:txbxContent>
                  <w:p w:rsidR="00C55AA3" w:rsidRDefault="00C55AA3" w:rsidP="00C55AA3">
                    <w:r>
                      <w:t>Opposite angles are congruent</w:t>
                    </w:r>
                  </w:p>
                  <w:p w:rsidR="00C55AA3" w:rsidRDefault="00C55AA3" w:rsidP="00C55AA3">
                    <w:r>
                      <w:t>Consecutive angle pairs are supplementary</w:t>
                    </w:r>
                  </w:p>
                  <w:p w:rsidR="00C55AA3" w:rsidRDefault="00C55AA3" w:rsidP="00C55AA3">
                    <w:r>
                      <w:t>Diagonals bisect each other</w:t>
                    </w:r>
                  </w:p>
                  <w:p w:rsidR="00C55AA3" w:rsidRDefault="00C55AA3" w:rsidP="00C55AA3"/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margin-left:230.6pt;margin-top:-41.8pt;width:169.95pt;height:98.5pt;z-index:251697152" coordorigin="6284,1018" coordsize="3399,1970">
            <v:shape id="_x0000_s1026" type="#_x0000_t202" style="position:absolute;left:6746;top:1240;width:2348;height:522;mso-width-relative:margin;mso-height-relative:margin" stroked="f">
              <v:textbox>
                <w:txbxContent>
                  <w:p w:rsidR="00E67042" w:rsidRPr="00C55AA3" w:rsidRDefault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Quadrilateral</w:t>
                    </w:r>
                  </w:p>
                </w:txbxContent>
              </v:textbox>
            </v:shape>
            <v:shape id="_x0000_s1035" type="#_x0000_t202" style="position:absolute;left:6284;top:1737;width:3399;height:1251;mso-width-relative:margin;mso-height-relative:margin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>
                      <w:t>4 sided polygon (2-D)</w:t>
                    </w:r>
                  </w:p>
                  <w:p w:rsidR="00E67042" w:rsidRPr="00E67042" w:rsidRDefault="00E67042" w:rsidP="00E67042">
                    <w:pPr>
                      <w:rPr>
                        <w:vertAlign w:val="superscript"/>
                      </w:rPr>
                    </w:pPr>
                    <w:r>
                      <w:t>Sum of internal angles = 360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61" type="#_x0000_t118" style="position:absolute;left:6284;top:1018;width:2937;height:1688" filled="f" strokeweight="2.25pt"/>
          </v:group>
        </w:pict>
      </w:r>
      <w:r>
        <w:rPr>
          <w:noProof/>
        </w:rPr>
        <w:pict>
          <v:group id="_x0000_s1073" style="position:absolute;margin-left:477.95pt;margin-top:23.6pt;width:201.1pt;height:236.2pt;z-index:251709440" coordorigin="10999,1912" coordsize="4022,4724">
            <v:group id="_x0000_s1071" style="position:absolute;left:10999;top:1912;width:4022;height:4724" coordorigin="10999,1912" coordsize="4022,4724">
              <v:shape id="_x0000_s1027" type="#_x0000_t202" style="position:absolute;left:12628;top:2101;width:1566;height:555;mso-width-relative:margin;mso-height-relative:margin" stroked="f">
                <v:textbox>
                  <w:txbxContent>
                    <w:p w:rsidR="00E67042" w:rsidRPr="00C55AA3" w:rsidRDefault="00E67042" w:rsidP="00E6704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sz w:val="30"/>
                          <w:szCs w:val="30"/>
                        </w:rPr>
                        <w:t>Kite</w:t>
                      </w:r>
                    </w:p>
                  </w:txbxContent>
                </v:textbox>
              </v:shape>
              <v:shape id="_x0000_s1038" type="#_x0000_t202" style="position:absolute;left:11721;top:2634;width:2557;height:3648;mso-width-relative:margin;mso-height-relative:margin" stroked="f">
                <v:textbox>
                  <w:txbxContent>
                    <w:p w:rsidR="00E67042" w:rsidRDefault="00E67042" w:rsidP="00EF0595">
                      <w:pPr>
                        <w:jc w:val="center"/>
                      </w:pPr>
                      <w:r>
                        <w:t>2 pairs of adjacent congruent sides</w:t>
                      </w:r>
                    </w:p>
                    <w:p w:rsidR="00EF0595" w:rsidRDefault="00EF0595" w:rsidP="00EF0595">
                      <w:pPr>
                        <w:jc w:val="center"/>
                      </w:pPr>
                    </w:p>
                    <w:p w:rsidR="00EF0595" w:rsidRDefault="00EF0595" w:rsidP="00EF0595">
                      <w:pPr>
                        <w:jc w:val="center"/>
                      </w:pPr>
                    </w:p>
                    <w:p w:rsidR="00E67042" w:rsidRDefault="00E67042" w:rsidP="00EF0595">
                      <w:pPr>
                        <w:jc w:val="center"/>
                      </w:pPr>
                      <w:r>
                        <w:t>1 set of opposite angles are congruent</w:t>
                      </w:r>
                    </w:p>
                  </w:txbxContent>
                </v:textbox>
              </v:shape>
              <v:group id="_x0000_s1069" style="position:absolute;left:10999;top:1912;width:4022;height:4724" coordorigin="12284,1912" coordsize="2464,557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7" type="#_x0000_t5" style="position:absolute;left:12284;top:1912;width:2464;height:2131" filled="f" strokeweight="2.25pt"/>
                <v:shape id="_x0000_s1068" type="#_x0000_t5" style="position:absolute;left:12284;top:4043;width:2464;height:3439;rotation:180" filled="f" strokeweight="2.25pt"/>
              </v:group>
              <v:shape id="_x0000_s1070" type="#_x0000_t202" style="position:absolute;left:11352;top:3302;width:3296;height:1762;mso-width-relative:margin;mso-height-relative:margin" filled="f" stroked="f">
                <v:textbox>
                  <w:txbxContent>
                    <w:p w:rsidR="00EF0595" w:rsidRDefault="00EF0595" w:rsidP="00EF0595">
                      <w:pPr>
                        <w:jc w:val="center"/>
                      </w:pPr>
                      <w:r>
                        <w:t>Diagonals perpendicularly bisect each other</w:t>
                      </w:r>
                    </w:p>
                    <w:p w:rsidR="00EF0595" w:rsidRDefault="00EF0595" w:rsidP="00EF0595">
                      <w:pPr>
                        <w:jc w:val="center"/>
                      </w:pPr>
                      <w:r>
                        <w:t>Diagonals bisect opposite angles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0999;top:3719;width:4022;height:0" o:connectortype="straight" strokecolor="white [3212]" strokeweight="3pt"/>
          </v:group>
        </w:pict>
      </w:r>
      <w:r>
        <w:rPr>
          <w:noProof/>
        </w:rPr>
        <w:pict>
          <v:group id="_x0000_s1051" style="position:absolute;margin-left:437.15pt;margin-top:398.5pt;width:113.5pt;height:104.25pt;z-index:251680256" coordorigin="10183,9410" coordsize="2270,2085">
            <v:shape id="_x0000_s1032" type="#_x0000_t202" style="position:absolute;left:10718;top:9460;width:1566;height:646;mso-width-relative:margin;mso-height-relative:margin" stroked="f">
              <v:textbox>
                <w:txbxContent>
                  <w:p w:rsidR="00E67042" w:rsidRPr="00C55AA3" w:rsidRDefault="00E67042" w:rsidP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Square</w:t>
                    </w:r>
                  </w:p>
                </w:txbxContent>
              </v:textbox>
            </v:shape>
            <v:shape id="_x0000_s1041" type="#_x0000_t202" style="position:absolute;left:10367;top:10022;width:2086;height:1473;mso-width-relative:margin;mso-height-relative:margin" stroked="f">
              <v:textbox>
                <w:txbxContent>
                  <w:p w:rsidR="00C55AA3" w:rsidRDefault="00C55AA3" w:rsidP="004F4142">
                    <w:pPr>
                      <w:jc w:val="center"/>
                    </w:pPr>
                    <w:r>
                      <w:t>Diagonals form 4 congruent isosceles right triangles</w:t>
                    </w:r>
                  </w:p>
                </w:txbxContent>
              </v:textbox>
            </v:shape>
            <v:rect id="_x0000_s1046" style="position:absolute;left:10183;top:9410;width:2270;height:2085" filled="f" strokeweight="2.25pt"/>
          </v:group>
        </w:pict>
      </w:r>
      <w:r>
        <w:rPr>
          <w:noProof/>
        </w:rPr>
        <w:pict>
          <v:group id="_x0000_s1050" style="position:absolute;margin-left:477.95pt;margin-top:270.2pt;width:187.45pt;height:72.4pt;z-index:251677696" coordorigin="10999,6844" coordsize="3749,1448">
            <v:shape id="_x0000_s1031" type="#_x0000_t202" style="position:absolute;left:12134;top:6844;width:1566;height:604;mso-width-relative:margin;mso-height-relative:margin" stroked="f">
              <v:textbox>
                <w:txbxContent>
                  <w:p w:rsidR="00E67042" w:rsidRPr="00C55AA3" w:rsidRDefault="00E67042" w:rsidP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Rectangle</w:t>
                    </w:r>
                  </w:p>
                </w:txbxContent>
              </v:textbox>
            </v:shape>
            <v:shape id="_x0000_s1039" type="#_x0000_t202" style="position:absolute;left:11539;top:7382;width:2815;height:910;mso-width-relative:margin;mso-height-relative:margin" stroked="f">
              <v:textbox>
                <w:txbxContent>
                  <w:p w:rsidR="00E67042" w:rsidRDefault="00C55AA3" w:rsidP="00E67042">
                    <w:r>
                      <w:t>All angles are right angles</w:t>
                    </w:r>
                  </w:p>
                  <w:p w:rsidR="00C55AA3" w:rsidRDefault="00C55AA3" w:rsidP="00E67042">
                    <w:r>
                      <w:t>Diagonals are congruent</w:t>
                    </w:r>
                  </w:p>
                </w:txbxContent>
              </v:textbox>
            </v:shape>
            <v:rect id="_x0000_s1043" style="position:absolute;left:10999;top:6844;width:3749;height:1448" filled="f" strokeweight="2.25pt"/>
          </v:group>
        </w:pict>
      </w:r>
    </w:p>
    <w:sectPr w:rsidR="00995456" w:rsidSect="00E67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042"/>
    <w:rsid w:val="0039304B"/>
    <w:rsid w:val="003C47E9"/>
    <w:rsid w:val="004F4142"/>
    <w:rsid w:val="00643DC9"/>
    <w:rsid w:val="007159C8"/>
    <w:rsid w:val="00995456"/>
    <w:rsid w:val="00B8238C"/>
    <w:rsid w:val="00BA5166"/>
    <w:rsid w:val="00C55AA3"/>
    <w:rsid w:val="00C60FD4"/>
    <w:rsid w:val="00E21DB1"/>
    <w:rsid w:val="00E67042"/>
    <w:rsid w:val="00E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  <o:rules v:ext="edit">
        <o:r id="V:Rule2" type="connector" idref="#_x0000_s107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0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2</cp:revision>
  <dcterms:created xsi:type="dcterms:W3CDTF">2013-10-25T19:57:00Z</dcterms:created>
  <dcterms:modified xsi:type="dcterms:W3CDTF">2013-10-25T19:57:00Z</dcterms:modified>
</cp:coreProperties>
</file>